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F40" w:rsidRPr="00356F40" w:rsidRDefault="00356F40" w:rsidP="00356F4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356F4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Основные сведения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</w:t>
      </w:r>
      <w:r w:rsidR="00823E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ательное учреждение "</w:t>
      </w:r>
      <w:proofErr w:type="spellStart"/>
      <w:r w:rsidR="00823E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Ерыклинский</w:t>
      </w:r>
      <w:proofErr w:type="spellEnd"/>
      <w:r w:rsidR="00823E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"</w:t>
      </w:r>
      <w:proofErr w:type="spellStart"/>
      <w:r w:rsidR="00823E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Йолдыз</w:t>
      </w:r>
      <w:proofErr w:type="spellEnd"/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" </w:t>
      </w:r>
      <w:proofErr w:type="spellStart"/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Новошешминского</w:t>
      </w:r>
      <w:proofErr w:type="spellEnd"/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Татарстан"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Юридический адрес:</w:t>
      </w: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423185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Республика Татарстан,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Новошешминский</w:t>
      </w:r>
      <w:proofErr w:type="spellEnd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село Ерыклы, </w:t>
      </w:r>
      <w:proofErr w:type="spellStart"/>
      <w:proofErr w:type="gramStart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proofErr w:type="gramEnd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 Ворошилова, дом 23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Фактический адрес: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423183, Республика Татарстан,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инский</w:t>
      </w:r>
      <w:proofErr w:type="spellEnd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село Ерыклы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proofErr w:type="gram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proofErr w:type="gram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Ворошилова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дом 23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Руководитель учреждения: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Гатиятуллина</w:t>
      </w:r>
      <w:proofErr w:type="spellEnd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Фания</w:t>
      </w:r>
      <w:proofErr w:type="spellEnd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Гибадулловна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Наличие свидетельств: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а) свидетельство о внесении записи в Единый государственный реестр юрид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ических лиц Серия 16 № 002196222 выдано 24.04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.2001 года Межрайонной инспекцией Федеральной налоговой службы Росс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ии №12 по РТ, ОГРН 1021607554385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дата регистрации 17.10.2012 года.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б) свидетельство о постановке на учет в налоговом органе юридиче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ского лица, Серия 16 № 006368137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выдано 10 мая  2001 года Межрайонной инспекцией Федеральной налоговой службы России №12 по РТ (Территориальный участок по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Новошшминскому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району, 1631), присво</w:t>
      </w:r>
      <w:r w:rsidR="00823E1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ен ИНН 1631009991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Документы, на основании которых ДОУ осуществляет свою деятельность</w:t>
      </w:r>
    </w:p>
    <w:p w:rsidR="00356F40" w:rsidRPr="00356F40" w:rsidRDefault="00823E15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Устав МБДОУ "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Ерыклинский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детский сад "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Йолдыз</w:t>
      </w:r>
      <w:proofErr w:type="spellEnd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" </w:t>
      </w:r>
      <w:proofErr w:type="spellStart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Новошешминского</w:t>
      </w:r>
      <w:proofErr w:type="spellEnd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муниципального района Республики Татарстан"</w:t>
      </w:r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утвержден Постановлением Исполнительного комитета </w:t>
      </w:r>
      <w:proofErr w:type="spellStart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Новошешминского</w:t>
      </w:r>
      <w:proofErr w:type="spellEnd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</w:t>
      </w:r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иципального района РТ 22.06.2017 г. № 275</w:t>
      </w:r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зарегистрирован </w:t>
      </w:r>
      <w:proofErr w:type="gramStart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МР</w:t>
      </w:r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proofErr w:type="gramEnd"/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ФНС РФ №12 по РТ от 22.06 2017</w:t>
      </w:r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Лицензия на </w:t>
      </w:r>
      <w:proofErr w:type="gram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право ведения</w:t>
      </w:r>
      <w:proofErr w:type="gram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образовательной деятельности: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Серия  16Л01  №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0004979 регистрационный № 8939  от 28.10.2016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г., срок действия - бессрочно, уровень образования - дошкольное образование;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Учредитель: Муниципальное образование "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Новошешминский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муниципальный район Республики Татарстан" в лице Исполнительного комитета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Новошешминского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 423190, Республика Татарстан,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Новошешминский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с. Новошешминск, </w:t>
      </w:r>
      <w:proofErr w:type="spellStart"/>
      <w:proofErr w:type="gram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ул</w:t>
      </w:r>
      <w:proofErr w:type="spellEnd"/>
      <w:proofErr w:type="gram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Советская, дом. 80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Телефон: 8(84348)2-20-07, 2-31-00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Факс: 8(84348)2-20-07,2-20-22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Email: </w:t>
      </w:r>
      <w:hyperlink r:id="rId6" w:history="1">
        <w:r w:rsidRPr="00356F40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chishma@tatar.ru</w:t>
        </w:r>
      </w:hyperlink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Сайт: </w:t>
      </w:r>
      <w:hyperlink r:id="rId7" w:history="1">
        <w:r w:rsidRPr="00356F40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http://novosheshminsk.tatarstan.ru/rus/novosheshminsk/administer/execute_commitee.htm</w:t>
        </w:r>
      </w:hyperlink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Материально-техническое обеспечение и оснащенность образовательного процесса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 Образовательная деятельность осуществляется на площадях, закрепленных на праве оперативного управления, в соответствии с </w:t>
      </w:r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договором № 009 от 19.05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.2009 г с  Палатой  земельных и имущественных отношений.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Здание образовательного учреждения</w:t>
      </w:r>
    </w:p>
    <w:p w:rsidR="00356F40" w:rsidRPr="00356F40" w:rsidRDefault="00CD5BAC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Общая площадь здания – 248,6</w:t>
      </w:r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кв.м</w:t>
      </w:r>
      <w:proofErr w:type="spellEnd"/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Особенности проекта здания ОУ </w:t>
      </w:r>
      <w:r w:rsidRPr="00356F4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(типовое или приспособленное) - приспособленное</w:t>
      </w:r>
    </w:p>
    <w:p w:rsidR="00356F40" w:rsidRPr="00356F40" w:rsidRDefault="00CD5BAC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Проектная наполняемость -35</w:t>
      </w:r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.,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фактическая наполняемость - 14</w:t>
      </w:r>
      <w:r w:rsidR="00356F40"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Спр</w:t>
      </w:r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авочный телефон: 8(84348)38-6-69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 электронной почты: </w:t>
      </w:r>
      <w:proofErr w:type="spellStart"/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milash</w:t>
      </w:r>
      <w:proofErr w:type="spellEnd"/>
      <w:r w:rsidR="00CD5BAC" w:rsidRP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03@</w:t>
      </w:r>
      <w:proofErr w:type="spellStart"/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bk</w:t>
      </w:r>
      <w:proofErr w:type="spellEnd"/>
      <w:r w:rsidR="00CD5BAC" w:rsidRP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spellStart"/>
      <w:r w:rsidR="00CD5BA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ru</w:t>
      </w:r>
      <w:proofErr w:type="spellEnd"/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График работы учреждения:  понедельник - пятница с 7.00– 17.30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Программно-методическое обеспечение образовательного процесса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В детском саду реализуются современные развивающие и образовательные программы, методики дошкольного воспитания, обеспечивающие целостность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воспитательно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-образовательного процесса:</w:t>
      </w:r>
    </w:p>
    <w:p w:rsidR="00356F40" w:rsidRPr="00356F40" w:rsidRDefault="00356F40" w:rsidP="00CD5BAC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 Программа воспитания и обучения в детском саду «От рождения до школы» под ред. Н.Е.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Вераксы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Т. С. Комаровой, М.А. Васильевой; </w:t>
      </w:r>
    </w:p>
    <w:p w:rsidR="00356F40" w:rsidRPr="00356F40" w:rsidRDefault="00356F40" w:rsidP="00CD5BAC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        «Региональная программа» под редакцией Р.К. </w:t>
      </w:r>
      <w:proofErr w:type="spellStart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Шаеховой</w:t>
      </w:r>
      <w:proofErr w:type="spellEnd"/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Приоритетные направления: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·       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Физкультурно-оздоровительная деятельность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 Интеллектуальное развитие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         Экологическое воспитание</w:t>
      </w:r>
    </w:p>
    <w:p w:rsidR="00356F40" w:rsidRPr="00356F40" w:rsidRDefault="00356F40" w:rsidP="00CD5BAC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56F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Большое значение для развития дошкольников имеет организация системы дополнительного образования в ДОУ, которое способно обеспечить переход от интересов детей к развитию их способностей, расширить и обогатить образовательный процесс.</w:t>
      </w:r>
    </w:p>
    <w:p w:rsidR="00356F40" w:rsidRPr="00356F40" w:rsidRDefault="00356F40" w:rsidP="00356F40">
      <w:pPr>
        <w:rPr>
          <w:rFonts w:ascii="Calibri" w:eastAsia="Calibri" w:hAnsi="Calibri" w:cs="Times New Roman"/>
        </w:rPr>
      </w:pPr>
    </w:p>
    <w:p w:rsidR="009C3874" w:rsidRDefault="009C3874"/>
    <w:sectPr w:rsidR="009C3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2E62D1"/>
    <w:multiLevelType w:val="multilevel"/>
    <w:tmpl w:val="D12C1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F40"/>
    <w:rsid w:val="00356F40"/>
    <w:rsid w:val="00823E15"/>
    <w:rsid w:val="00973B19"/>
    <w:rsid w:val="009C3874"/>
    <w:rsid w:val="00C726FC"/>
    <w:rsid w:val="00CD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31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novosheshminsk.tatarstan.ru/rus/novosheshminsk/administer/execute_commitee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.@chisma.qov.tatarsta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ЕИС</dc:creator>
  <cp:lastModifiedBy>Фания</cp:lastModifiedBy>
  <cp:revision>7</cp:revision>
  <dcterms:created xsi:type="dcterms:W3CDTF">2019-01-29T11:01:00Z</dcterms:created>
  <dcterms:modified xsi:type="dcterms:W3CDTF">2020-02-13T10:39:00Z</dcterms:modified>
</cp:coreProperties>
</file>